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33D4" w14:textId="77777777" w:rsidR="0068166A" w:rsidRDefault="0068166A" w:rsidP="0068166A">
      <w:pPr>
        <w:spacing w:line="276" w:lineRule="auto"/>
        <w:ind w:left="-720" w:right="-72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anchor distT="0" distB="0" distL="114300" distR="114300" simplePos="0" relativeHeight="251662336" behindDoc="0" locked="0" layoutInCell="1" allowOverlap="1" wp14:anchorId="22A288F4" wp14:editId="506CBAA7">
            <wp:simplePos x="0" y="0"/>
            <wp:positionH relativeFrom="column">
              <wp:posOffset>2311400</wp:posOffset>
            </wp:positionH>
            <wp:positionV relativeFrom="paragraph">
              <wp:posOffset>-1270</wp:posOffset>
            </wp:positionV>
            <wp:extent cx="852805" cy="35623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ATLANTA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E3EA9" w14:textId="77777777" w:rsidR="0068166A" w:rsidRDefault="0068166A" w:rsidP="0068166A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</w:p>
    <w:p w14:paraId="2FC6896D" w14:textId="77777777" w:rsidR="0068166A" w:rsidRPr="00744A30" w:rsidRDefault="0068166A" w:rsidP="0068166A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>August 9, 2020</w:t>
      </w:r>
    </w:p>
    <w:p w14:paraId="6E92DEA1" w14:textId="77777777" w:rsidR="0068166A" w:rsidRDefault="0068166A" w:rsidP="0068166A">
      <w:pPr>
        <w:spacing w:line="276" w:lineRule="auto"/>
        <w:jc w:val="center"/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  <w:sz w:val="32"/>
          <w:szCs w:val="32"/>
        </w:rPr>
        <w:t>Our Tapestry</w:t>
      </w:r>
    </w:p>
    <w:p w14:paraId="1373C3FF" w14:textId="77777777" w:rsidR="0068166A" w:rsidRDefault="0068166A" w:rsidP="0068166A">
      <w:pPr>
        <w:spacing w:line="276" w:lineRule="auto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1 Corinthians 12</w:t>
      </w:r>
    </w:p>
    <w:p w14:paraId="5B32CAB4" w14:textId="77777777" w:rsidR="0068166A" w:rsidRDefault="0068166A" w:rsidP="0068166A">
      <w:pPr>
        <w:spacing w:line="276" w:lineRule="auto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Virtual Life Group Discussion Guide</w:t>
      </w:r>
    </w:p>
    <w:p w14:paraId="73BAE5FC" w14:textId="77777777" w:rsidR="0068166A" w:rsidRDefault="0068166A" w:rsidP="0068166A">
      <w:pPr>
        <w:pStyle w:val="ListParagraph"/>
        <w:spacing w:line="276" w:lineRule="auto"/>
        <w:ind w:left="360" w:right="-720"/>
        <w:rPr>
          <w:rFonts w:ascii="Gill Sans" w:hAnsi="Gill Sans" w:cs="Gill Sans"/>
        </w:rPr>
      </w:pPr>
    </w:p>
    <w:p w14:paraId="6415EC0E" w14:textId="77777777" w:rsidR="0068166A" w:rsidRDefault="0068166A" w:rsidP="0068166A">
      <w:pPr>
        <w:spacing w:line="276" w:lineRule="auto"/>
        <w:jc w:val="center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2CF9A" wp14:editId="6AF2FAA5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0C5F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6.4pt" to="468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" strokecolor="#a41e23" strokeweight="1pt">
                <v:stroke joinstyle="miter"/>
              </v:line>
            </w:pict>
          </mc:Fallback>
        </mc:AlternateContent>
      </w:r>
    </w:p>
    <w:p w14:paraId="380DCA80" w14:textId="2240ED7E" w:rsidR="0068166A" w:rsidRPr="0068166A" w:rsidRDefault="0068166A" w:rsidP="0068166A">
      <w:pPr>
        <w:pStyle w:val="ListParagraph"/>
        <w:spacing w:line="276" w:lineRule="auto"/>
        <w:ind w:left="0"/>
        <w:jc w:val="both"/>
        <w:rPr>
          <w:rFonts w:ascii="Calibri" w:hAnsi="Calibri" w:cs="Calibri"/>
          <w:bCs/>
        </w:rPr>
      </w:pPr>
      <w:r w:rsidRPr="0068166A">
        <w:rPr>
          <w:rFonts w:ascii="Gill Sans" w:hAnsi="Gill Sans" w:cs="Gill Sans"/>
          <w:b/>
        </w:rPr>
        <w:t xml:space="preserve">Read </w:t>
      </w:r>
      <w:r w:rsidRPr="0068166A">
        <w:rPr>
          <w:rFonts w:ascii="Gill Sans" w:hAnsi="Gill Sans" w:cs="Gill Sans"/>
          <w:b/>
        </w:rPr>
        <w:t>1 Corinthians 12:7;</w:t>
      </w:r>
      <w:r>
        <w:rPr>
          <w:rFonts w:ascii="Gill Sans" w:hAnsi="Gill Sans" w:cs="Gill Sans"/>
          <w:b/>
        </w:rPr>
        <w:t xml:space="preserve"> </w:t>
      </w:r>
      <w:r w:rsidRPr="0068166A">
        <w:rPr>
          <w:rFonts w:ascii="Gill Sans" w:hAnsi="Gill Sans" w:cs="Gill Sans"/>
          <w:b/>
        </w:rPr>
        <w:t>12-14;</w:t>
      </w:r>
      <w:r>
        <w:rPr>
          <w:rFonts w:ascii="Gill Sans" w:hAnsi="Gill Sans" w:cs="Gill Sans"/>
          <w:b/>
        </w:rPr>
        <w:t xml:space="preserve"> </w:t>
      </w:r>
      <w:r w:rsidRPr="0068166A">
        <w:rPr>
          <w:rFonts w:ascii="Gill Sans" w:hAnsi="Gill Sans" w:cs="Gill Sans"/>
          <w:b/>
        </w:rPr>
        <w:t>18-20;</w:t>
      </w:r>
      <w:r>
        <w:rPr>
          <w:rFonts w:ascii="Gill Sans" w:hAnsi="Gill Sans" w:cs="Gill Sans"/>
          <w:b/>
        </w:rPr>
        <w:t xml:space="preserve"> </w:t>
      </w:r>
      <w:r w:rsidRPr="0068166A">
        <w:rPr>
          <w:rFonts w:ascii="Gill Sans" w:hAnsi="Gill Sans" w:cs="Gill Sans"/>
          <w:b/>
        </w:rPr>
        <w:t>24-26</w:t>
      </w:r>
      <w:r w:rsidRPr="0068166A">
        <w:rPr>
          <w:rFonts w:ascii="Gill Sans" w:hAnsi="Gill Sans" w:cs="Gill Sans"/>
        </w:rPr>
        <w:t xml:space="preserve"> </w:t>
      </w:r>
    </w:p>
    <w:p w14:paraId="041E5C2E" w14:textId="77777777" w:rsidR="0068166A" w:rsidRPr="007A1227" w:rsidRDefault="0068166A" w:rsidP="0068166A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67286" wp14:editId="6EE4256A">
                <wp:simplePos x="0" y="0"/>
                <wp:positionH relativeFrom="column">
                  <wp:posOffset>-450850</wp:posOffset>
                </wp:positionH>
                <wp:positionV relativeFrom="paragraph">
                  <wp:posOffset>85090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A37B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6.7pt" to="468.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" strokecolor="#a41e23" strokeweight="1pt">
                <v:stroke joinstyle="miter"/>
              </v:line>
            </w:pict>
          </mc:Fallback>
        </mc:AlternateContent>
      </w:r>
    </w:p>
    <w:p w14:paraId="1BC315B9" w14:textId="1FEBECA1" w:rsidR="0068166A" w:rsidRPr="00EC5B4A" w:rsidRDefault="0068166A" w:rsidP="0068166A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 w:rsidRPr="00EC5B4A">
        <w:rPr>
          <w:rFonts w:ascii="Gill Sans" w:hAnsi="Gill Sans" w:cs="Gill Sans"/>
          <w:b/>
        </w:rPr>
        <w:t>Discuss</w:t>
      </w:r>
      <w:r>
        <w:rPr>
          <w:rFonts w:ascii="Gill Sans" w:hAnsi="Gill Sans" w:cs="Gill Sans"/>
          <w:b/>
        </w:rPr>
        <w:t>ion questions:</w:t>
      </w:r>
      <w:bookmarkStart w:id="0" w:name="_GoBack"/>
      <w:bookmarkEnd w:id="0"/>
    </w:p>
    <w:p w14:paraId="262518D9" w14:textId="77777777" w:rsid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bookmarkStart w:id="1" w:name="_Hlk44672428"/>
      <w:r w:rsidRPr="00141D6A">
        <w:rPr>
          <w:rFonts w:ascii="Gill Sans" w:hAnsi="Gill Sans" w:cs="Gill Sans"/>
          <w:color w:val="000000"/>
          <w:sz w:val="24"/>
          <w:szCs w:val="24"/>
        </w:rPr>
        <w:t>What stuck out to you from the message?</w:t>
      </w:r>
      <w:bookmarkEnd w:id="1"/>
    </w:p>
    <w:p w14:paraId="783710F9" w14:textId="77777777" w:rsid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Did you have any questions regarding what was taught today?</w:t>
      </w:r>
    </w:p>
    <w:p w14:paraId="08F09B7B" w14:textId="77777777" w:rsid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How does the story of the monkey and the fish relate to our church?</w:t>
      </w:r>
    </w:p>
    <w:p w14:paraId="4E2D23D0" w14:textId="7C6D5206" w:rsidR="0068166A" w:rsidRP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 w:rsidRPr="0068166A">
        <w:rPr>
          <w:rFonts w:ascii="Gill Sans" w:hAnsi="Gill Sans" w:cs="Gill Sans"/>
          <w:color w:val="000000"/>
          <w:sz w:val="24"/>
          <w:szCs w:val="24"/>
        </w:rPr>
        <w:t>We discussed a four-step process for culture-shaping in a multiethnic context:</w:t>
      </w:r>
    </w:p>
    <w:p w14:paraId="34C3D055" w14:textId="77777777" w:rsidR="0068166A" w:rsidRDefault="0068166A" w:rsidP="0068166A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Recognize our own cultural values</w:t>
      </w:r>
    </w:p>
    <w:p w14:paraId="571C2AB0" w14:textId="77777777" w:rsidR="0068166A" w:rsidRDefault="0068166A" w:rsidP="0068166A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Understand others’ cultural values</w:t>
      </w:r>
    </w:p>
    <w:p w14:paraId="6E9E8BA9" w14:textId="77777777" w:rsidR="0068166A" w:rsidRDefault="0068166A" w:rsidP="0068166A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Consider God’s Kingdom values</w:t>
      </w:r>
    </w:p>
    <w:p w14:paraId="5360B78C" w14:textId="77777777" w:rsidR="0068166A" w:rsidRDefault="0068166A" w:rsidP="0068166A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Imagine and create a new cultural paradigm (our tapestry!)</w:t>
      </w:r>
    </w:p>
    <w:p w14:paraId="58CCDEA2" w14:textId="77777777" w:rsidR="0068166A" w:rsidRDefault="0068166A" w:rsidP="0068166A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Which of these is the most difficult for you? Have you seen it done well before?</w:t>
      </w:r>
    </w:p>
    <w:p w14:paraId="4685D8D3" w14:textId="77777777" w:rsid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As we discussed individualism and collectivism, which resonated the most with you? Why?</w:t>
      </w:r>
    </w:p>
    <w:p w14:paraId="17DBE6AE" w14:textId="77777777" w:rsid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Look at 1 Cor 12:7 – How are both the individual and the collective reflected in this verse?</w:t>
      </w:r>
    </w:p>
    <w:p w14:paraId="6A2D5462" w14:textId="77777777" w:rsid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What are the best and worse elements of your own cultural preference for individualism or collectivism? </w:t>
      </w:r>
    </w:p>
    <w:p w14:paraId="118B9052" w14:textId="5CAC7078" w:rsidR="0068166A" w:rsidRDefault="0068166A" w:rsidP="0068166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</w:pPr>
      <w:r>
        <w:rPr>
          <w:rFonts w:ascii="Gill Sans" w:hAnsi="Gill Sans" w:cs="Gill Sans"/>
          <w:color w:val="000000"/>
          <w:sz w:val="24"/>
          <w:szCs w:val="24"/>
        </w:rPr>
        <w:t>From what you know of Scripture, are God’s Kingdom values more individualistic or collective?</w:t>
      </w:r>
      <w:r>
        <w:t xml:space="preserve"> </w:t>
      </w:r>
    </w:p>
    <w:sectPr w:rsidR="0068166A" w:rsidSect="00CA0804">
      <w:headerReference w:type="even" r:id="rId6"/>
      <w:headerReference w:type="default" r:id="rId7"/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33E9" w14:textId="77777777" w:rsidR="000D606A" w:rsidRDefault="0068166A" w:rsidP="00CA08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054A0" w14:textId="77777777" w:rsidR="000D606A" w:rsidRDefault="0068166A" w:rsidP="00CA08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D3E6" w14:textId="77777777" w:rsidR="000D606A" w:rsidRDefault="0068166A" w:rsidP="00CA0804">
    <w:pPr>
      <w:pStyle w:val="Header"/>
      <w:framePr w:wrap="around" w:vAnchor="text" w:hAnchor="margin" w:xAlign="right" w:y="1"/>
      <w:rPr>
        <w:rStyle w:val="PageNumber"/>
      </w:rPr>
    </w:pPr>
  </w:p>
  <w:p w14:paraId="01B9CDC3" w14:textId="77777777" w:rsidR="000D606A" w:rsidRDefault="0068166A" w:rsidP="00CA0804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7B0"/>
    <w:multiLevelType w:val="hybridMultilevel"/>
    <w:tmpl w:val="5D38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1061"/>
    <w:multiLevelType w:val="hybridMultilevel"/>
    <w:tmpl w:val="340AF2A0"/>
    <w:lvl w:ilvl="0" w:tplc="14E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6A"/>
    <w:rsid w:val="003020BA"/>
    <w:rsid w:val="006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C837E"/>
  <w15:chartTrackingRefBased/>
  <w15:docId w15:val="{F651D353-D670-0E41-9CA8-447E5B84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6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66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8166A"/>
  </w:style>
  <w:style w:type="paragraph" w:styleId="NormalWeb">
    <w:name w:val="Normal (Web)"/>
    <w:basedOn w:val="Normal"/>
    <w:uiPriority w:val="99"/>
    <w:unhideWhenUsed/>
    <w:rsid w:val="00681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Yoo</dc:creator>
  <cp:keywords/>
  <dc:description/>
  <cp:lastModifiedBy>Peter Yoo</cp:lastModifiedBy>
  <cp:revision>1</cp:revision>
  <dcterms:created xsi:type="dcterms:W3CDTF">2020-08-07T19:23:00Z</dcterms:created>
  <dcterms:modified xsi:type="dcterms:W3CDTF">2020-08-07T19:26:00Z</dcterms:modified>
</cp:coreProperties>
</file>